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791599">
        <w:rPr>
          <w:b/>
          <w:sz w:val="22"/>
          <w:u w:val="single"/>
          <w:lang w:val="es-AR"/>
        </w:rPr>
        <w:t>09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91599">
        <w:rPr>
          <w:sz w:val="22"/>
          <w:szCs w:val="22"/>
          <w:lang w:val="es-AR"/>
        </w:rPr>
        <w:t>03</w:t>
      </w:r>
      <w:r w:rsidR="007B203E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791599">
        <w:rPr>
          <w:sz w:val="22"/>
          <w:szCs w:val="22"/>
          <w:lang w:val="es-AR"/>
        </w:rPr>
        <w:t>noviembre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2E47AC" w:rsidRDefault="00791599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Ganci Andres Hernán</w:t>
      </w:r>
      <w:r>
        <w:rPr>
          <w:lang w:val="es-AR"/>
        </w:rPr>
        <w:tab/>
        <w:t>1ra</w:t>
      </w:r>
      <w:r>
        <w:rPr>
          <w:lang w:val="es-AR"/>
        </w:rPr>
        <w:tab/>
        <w:t>6182005</w:t>
      </w:r>
      <w:r>
        <w:rPr>
          <w:lang w:val="es-AR"/>
        </w:rPr>
        <w:tab/>
        <w:t>Dep.Baigorrita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2 partidos arts 200 inciso A.11 y 220</w:t>
      </w:r>
    </w:p>
    <w:p w:rsidR="00791599" w:rsidRDefault="00791599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Gonzalez Jonatan</w:t>
      </w:r>
      <w:r>
        <w:rPr>
          <w:lang w:val="es-AR"/>
        </w:rPr>
        <w:tab/>
        <w:t>1ra</w:t>
      </w:r>
      <w:r>
        <w:rPr>
          <w:lang w:val="es-AR"/>
        </w:rPr>
        <w:tab/>
        <w:t>3255084</w:t>
      </w:r>
      <w:r>
        <w:rPr>
          <w:lang w:val="es-AR"/>
        </w:rPr>
        <w:tab/>
        <w:t>Dep.Baigorrita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inhab. provisionalmente art.22</w:t>
      </w:r>
    </w:p>
    <w:p w:rsidR="00102D2B" w:rsidRDefault="00791599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 xml:space="preserve"> Astrada Franco</w:t>
      </w:r>
      <w:r>
        <w:rPr>
          <w:lang w:val="es-AR"/>
        </w:rPr>
        <w:tab/>
        <w:t>1ra</w:t>
      </w:r>
      <w:r>
        <w:rPr>
          <w:lang w:val="es-AR"/>
        </w:rPr>
        <w:tab/>
        <w:t>3255084</w:t>
      </w:r>
      <w:r>
        <w:rPr>
          <w:lang w:val="es-AR"/>
        </w:rPr>
        <w:tab/>
        <w:t>Defensa Argentina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1 partido art. 207</w:t>
      </w:r>
    </w:p>
    <w:p w:rsidR="00791599" w:rsidRDefault="00102D2B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Rosa Gonzalo</w:t>
      </w:r>
      <w:r>
        <w:rPr>
          <w:lang w:val="es-AR"/>
        </w:rPr>
        <w:tab/>
        <w:t>1ra</w:t>
      </w:r>
      <w:r>
        <w:rPr>
          <w:lang w:val="es-AR"/>
        </w:rPr>
        <w:tab/>
        <w:t>3280492</w:t>
      </w:r>
      <w:r>
        <w:rPr>
          <w:lang w:val="es-AR"/>
        </w:rPr>
        <w:tab/>
        <w:t>Mariano Moreno</w:t>
      </w:r>
      <w:r>
        <w:rPr>
          <w:lang w:val="es-AR"/>
        </w:rPr>
        <w:tab/>
      </w:r>
      <w:r w:rsidR="004501F0">
        <w:rPr>
          <w:lang w:val="es-AR"/>
        </w:rPr>
        <w:tab/>
      </w:r>
      <w:r w:rsidR="004501F0">
        <w:rPr>
          <w:lang w:val="es-AR"/>
        </w:rPr>
        <w:tab/>
      </w:r>
      <w:r>
        <w:rPr>
          <w:lang w:val="es-AR"/>
        </w:rPr>
        <w:t>1 partido art. 207</w:t>
      </w:r>
      <w:r w:rsidR="004501F0">
        <w:rPr>
          <w:lang w:val="es-AR"/>
        </w:rPr>
        <w:t xml:space="preserve"> </w:t>
      </w:r>
      <w:r w:rsidR="00791599">
        <w:rPr>
          <w:lang w:val="es-AR"/>
        </w:rPr>
        <w:tab/>
      </w:r>
    </w:p>
    <w:p w:rsidR="00791599" w:rsidRDefault="001D5B56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A7A7D"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</w:p>
    <w:p w:rsidR="00C60A00" w:rsidRDefault="00791599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u w:val="single"/>
          <w:lang w:val="es-AR"/>
        </w:rPr>
      </w:pPr>
      <w:r w:rsidRPr="00791599">
        <w:rPr>
          <w:u w:val="single"/>
          <w:lang w:val="es-AR"/>
        </w:rPr>
        <w:t>Expediente 08/22 primera división Jorge Newbery vs Deportivo Baigorrita jugado el 30/11/2022</w:t>
      </w:r>
    </w:p>
    <w:p w:rsidR="00791599" w:rsidRDefault="005A6A3B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 w:rsidRPr="005A6A3B">
        <w:rPr>
          <w:lang w:val="es-AR"/>
        </w:rPr>
        <w:t>Nos informa el arbitro principal del partido</w:t>
      </w:r>
      <w:r>
        <w:rPr>
          <w:lang w:val="es-AR"/>
        </w:rPr>
        <w:t xml:space="preserve">  sr. Oscar Bono, cuando se dirigía hacia la zona de vestuarios el sr. Jonatan Gonzalez me estaba esperando en la puerta de su vestuario, se me arrima y comienza amenazarme, diciendo "vení cago</w:t>
      </w:r>
      <w:r w:rsidR="00392668">
        <w:rPr>
          <w:lang w:val="es-AR"/>
        </w:rPr>
        <w:t>n</w:t>
      </w:r>
      <w:r>
        <w:rPr>
          <w:lang w:val="es-AR"/>
        </w:rPr>
        <w:t>, ahora estamos afuer</w:t>
      </w:r>
      <w:r w:rsidR="00392668">
        <w:rPr>
          <w:lang w:val="es-AR"/>
        </w:rPr>
        <w:t>a</w:t>
      </w:r>
      <w:r>
        <w:rPr>
          <w:lang w:val="es-AR"/>
        </w:rPr>
        <w:t>, te voy a cagar a trompadas," acto seguido de me pone cara a cara e intenta agredirme con un cabezazo, que no llega a destino porque logro hacerme hacia atras evitando la agresión, luego de esto el señor Gonzalez</w:t>
      </w:r>
    </w:p>
    <w:p w:rsidR="005A6A3B" w:rsidRDefault="005A6A3B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intenta nuevamente agredirme no llegando a lograr su cometido gracias al personal policial y  sus compañeros que lograron separarlo, luego de esto mientras voy caminando hacial el vesturio el señor Gonzalez sigue con sus amenazas diciendo " cuando te cruce en la calle te voy a cagar a trompadas</w:t>
      </w:r>
      <w:r w:rsidR="00392668">
        <w:rPr>
          <w:lang w:val="es-AR"/>
        </w:rPr>
        <w:t>, se te lleno el culo de preguntas, Bono cagón. En consecuencia se dicta la siguiente resolución:</w:t>
      </w:r>
    </w:p>
    <w:p w:rsidR="00392668" w:rsidRDefault="00392668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1) Suspender provisionalmente al jugador Gonzalez Jonatan artículo 22.</w:t>
      </w:r>
    </w:p>
    <w:p w:rsidR="00392668" w:rsidRDefault="00392668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 xml:space="preserve">2) Se corre vista del informe del árbitro al ClubBaigorrita para que corra traslado al jugador Jonatan Gonzalez del informe arbitral y ejerza su derecho a defensa presentando descargo por escrito que deberá obrar en esta Tribunal el día </w:t>
      </w:r>
    </w:p>
    <w:p w:rsidR="00392668" w:rsidRDefault="00392668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09/11/2022</w:t>
      </w:r>
    </w:p>
    <w:p w:rsidR="00392668" w:rsidRPr="005A6A3B" w:rsidRDefault="00392668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</w:p>
    <w:p w:rsidR="00791599" w:rsidRDefault="00791599" w:rsidP="00791599">
      <w:pPr>
        <w:tabs>
          <w:tab w:val="left" w:pos="2835"/>
          <w:tab w:val="left" w:pos="3686"/>
          <w:tab w:val="left" w:pos="5103"/>
          <w:tab w:val="left" w:pos="7371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5F4D17">
      <w:headerReference w:type="default" r:id="rId8"/>
      <w:pgSz w:w="12240" w:h="20160" w:code="5"/>
      <w:pgMar w:top="1418" w:right="340" w:bottom="1418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2B" w:rsidRDefault="0058292B">
      <w:r>
        <w:separator/>
      </w:r>
    </w:p>
  </w:endnote>
  <w:endnote w:type="continuationSeparator" w:id="1">
    <w:p w:rsidR="0058292B" w:rsidRDefault="0058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2B" w:rsidRDefault="0058292B">
      <w:r>
        <w:separator/>
      </w:r>
    </w:p>
  </w:footnote>
  <w:footnote w:type="continuationSeparator" w:id="1">
    <w:p w:rsidR="0058292B" w:rsidRDefault="00582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193C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47AC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668"/>
    <w:rsid w:val="00392D83"/>
    <w:rsid w:val="00395FB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2B0F"/>
    <w:rsid w:val="00632571"/>
    <w:rsid w:val="00642E83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74CCA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2022-11-03T12:47:00Z</cp:lastPrinted>
  <dcterms:created xsi:type="dcterms:W3CDTF">2022-11-01T13:23:00Z</dcterms:created>
  <dcterms:modified xsi:type="dcterms:W3CDTF">2022-11-03T12:57:00Z</dcterms:modified>
</cp:coreProperties>
</file>