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28E" w:rsidRPr="00EE428E" w:rsidRDefault="00EE428E" w:rsidP="00EE428E">
      <w:pPr>
        <w:jc w:val="center"/>
        <w:rPr>
          <w:b/>
          <w:u w:val="single"/>
        </w:rPr>
      </w:pPr>
      <w:r w:rsidRPr="00EE428E">
        <w:rPr>
          <w:b/>
          <w:u w:val="single"/>
        </w:rPr>
        <w:t>TORNEO NOCTURNO 2024/2025</w:t>
      </w:r>
    </w:p>
    <w:p w:rsidR="00EE428E" w:rsidRPr="00EE428E" w:rsidRDefault="00EE428E">
      <w:pPr>
        <w:rPr>
          <w:b/>
          <w:u w:val="single"/>
        </w:rPr>
      </w:pPr>
    </w:p>
    <w:p w:rsidR="00EE428E" w:rsidRDefault="00EE428E">
      <w:pPr>
        <w:rPr>
          <w:u w:val="single"/>
        </w:rPr>
      </w:pPr>
      <w:r w:rsidRPr="00EE428E">
        <w:rPr>
          <w:b/>
        </w:rPr>
        <w:tab/>
      </w:r>
      <w:r w:rsidRPr="00EE428E">
        <w:rPr>
          <w:b/>
        </w:rPr>
        <w:tab/>
      </w:r>
      <w:r w:rsidRPr="00EE428E">
        <w:rPr>
          <w:b/>
        </w:rPr>
        <w:tab/>
      </w:r>
      <w:r w:rsidRPr="00EE428E">
        <w:rPr>
          <w:b/>
          <w:u w:val="single"/>
        </w:rPr>
        <w:t>TROFEO "MARIO CUISCO DI SIASIO</w:t>
      </w:r>
      <w:r w:rsidRPr="00EE428E">
        <w:rPr>
          <w:u w:val="single"/>
        </w:rPr>
        <w:t>"</w:t>
      </w:r>
    </w:p>
    <w:p w:rsidR="00EE428E" w:rsidRDefault="00EE428E">
      <w:pPr>
        <w:rPr>
          <w:u w:val="single"/>
        </w:rPr>
      </w:pPr>
    </w:p>
    <w:p w:rsidR="00EE428E" w:rsidRPr="00EE428E" w:rsidRDefault="00EE428E" w:rsidP="00EE428E">
      <w:pPr>
        <w:jc w:val="center"/>
        <w:rPr>
          <w:u w:val="single"/>
        </w:rPr>
      </w:pPr>
      <w:r w:rsidRPr="00EE428E">
        <w:rPr>
          <w:b/>
          <w:u w:val="single"/>
        </w:rPr>
        <w:t>TRIBUNAL DE DISCIPLINA</w:t>
      </w:r>
    </w:p>
    <w:p w:rsidR="00EE428E" w:rsidRDefault="00EE428E">
      <w:r>
        <w:tab/>
      </w:r>
      <w:r>
        <w:tab/>
        <w:t xml:space="preserve"> </w:t>
      </w:r>
    </w:p>
    <w:p w:rsidR="00EE428E" w:rsidRDefault="00EE428E"/>
    <w:p w:rsidR="00EE428E" w:rsidRPr="00DC6EC0" w:rsidRDefault="00EE428E" w:rsidP="00EE428E">
      <w:pPr>
        <w:jc w:val="center"/>
        <w:rPr>
          <w:b/>
          <w:sz w:val="18"/>
          <w:szCs w:val="18"/>
          <w:u w:val="single"/>
        </w:rPr>
      </w:pPr>
      <w:r w:rsidRPr="00DC6EC0">
        <w:rPr>
          <w:b/>
          <w:sz w:val="18"/>
          <w:szCs w:val="18"/>
          <w:u w:val="single"/>
        </w:rPr>
        <w:t xml:space="preserve">BOLETIN OFICIAL Nº </w:t>
      </w:r>
      <w:r w:rsidR="0009450D">
        <w:rPr>
          <w:b/>
          <w:sz w:val="18"/>
          <w:szCs w:val="18"/>
          <w:u w:val="single"/>
        </w:rPr>
        <w:t>0</w:t>
      </w:r>
      <w:r w:rsidR="000B3159">
        <w:rPr>
          <w:b/>
          <w:sz w:val="18"/>
          <w:szCs w:val="18"/>
          <w:u w:val="single"/>
        </w:rPr>
        <w:t>8</w:t>
      </w:r>
    </w:p>
    <w:p w:rsidR="00EE428E" w:rsidRDefault="00EE428E"/>
    <w:p w:rsidR="007652E6" w:rsidRPr="002402DA" w:rsidRDefault="007652E6">
      <w:pPr>
        <w:rPr>
          <w:rFonts w:asciiTheme="minorHAnsi" w:hAnsiTheme="minorHAnsi"/>
          <w:sz w:val="20"/>
          <w:szCs w:val="20"/>
        </w:rPr>
      </w:pPr>
      <w:r w:rsidRPr="002402DA">
        <w:rPr>
          <w:rFonts w:asciiTheme="minorHAnsi" w:hAnsiTheme="minorHAnsi"/>
          <w:sz w:val="20"/>
          <w:szCs w:val="20"/>
        </w:rPr>
        <w:t xml:space="preserve">       A los </w:t>
      </w:r>
      <w:r w:rsidR="000B3159">
        <w:rPr>
          <w:rFonts w:asciiTheme="minorHAnsi" w:hAnsiTheme="minorHAnsi"/>
          <w:sz w:val="20"/>
          <w:szCs w:val="20"/>
        </w:rPr>
        <w:t>23</w:t>
      </w:r>
      <w:r w:rsidR="00D02952" w:rsidRPr="002402DA">
        <w:rPr>
          <w:rFonts w:asciiTheme="minorHAnsi" w:hAnsiTheme="minorHAnsi"/>
          <w:sz w:val="20"/>
          <w:szCs w:val="20"/>
        </w:rPr>
        <w:t xml:space="preserve"> </w:t>
      </w:r>
      <w:r w:rsidR="004C2527" w:rsidRPr="002402DA">
        <w:rPr>
          <w:rFonts w:asciiTheme="minorHAnsi" w:hAnsiTheme="minorHAnsi"/>
          <w:sz w:val="20"/>
          <w:szCs w:val="20"/>
        </w:rPr>
        <w:t>días</w:t>
      </w:r>
      <w:r w:rsidRPr="002402DA">
        <w:rPr>
          <w:rFonts w:asciiTheme="minorHAnsi" w:hAnsiTheme="minorHAnsi"/>
          <w:sz w:val="20"/>
          <w:szCs w:val="20"/>
        </w:rPr>
        <w:t xml:space="preserve">. del mes de </w:t>
      </w:r>
      <w:r w:rsidR="0045206C" w:rsidRPr="002402DA">
        <w:rPr>
          <w:rFonts w:asciiTheme="minorHAnsi" w:hAnsiTheme="minorHAnsi"/>
          <w:sz w:val="20"/>
          <w:szCs w:val="20"/>
        </w:rPr>
        <w:t>febrero</w:t>
      </w:r>
      <w:r w:rsidRPr="002402DA">
        <w:rPr>
          <w:rFonts w:asciiTheme="minorHAnsi" w:hAnsiTheme="minorHAnsi"/>
          <w:sz w:val="20"/>
          <w:szCs w:val="20"/>
        </w:rPr>
        <w:t xml:space="preserve"> del año 2025, siendo las </w:t>
      </w:r>
      <w:r w:rsidR="002C091D" w:rsidRPr="002402DA">
        <w:rPr>
          <w:rFonts w:asciiTheme="minorHAnsi" w:hAnsiTheme="minorHAnsi"/>
          <w:sz w:val="20"/>
          <w:szCs w:val="20"/>
        </w:rPr>
        <w:t>08:00</w:t>
      </w:r>
      <w:r w:rsidRPr="002402DA">
        <w:rPr>
          <w:rFonts w:asciiTheme="minorHAnsi" w:hAnsiTheme="minorHAnsi"/>
          <w:sz w:val="20"/>
          <w:szCs w:val="20"/>
        </w:rPr>
        <w:t xml:space="preserve"> se </w:t>
      </w:r>
      <w:r w:rsidR="002C091D" w:rsidRPr="002402DA">
        <w:rPr>
          <w:rFonts w:asciiTheme="minorHAnsi" w:hAnsiTheme="minorHAnsi"/>
          <w:sz w:val="20"/>
          <w:szCs w:val="20"/>
        </w:rPr>
        <w:t xml:space="preserve">reúnen </w:t>
      </w:r>
      <w:r w:rsidRPr="002402DA">
        <w:rPr>
          <w:rFonts w:asciiTheme="minorHAnsi" w:hAnsiTheme="minorHAnsi"/>
          <w:sz w:val="20"/>
          <w:szCs w:val="20"/>
        </w:rPr>
        <w:t xml:space="preserve"> mediante el uso de plataforma virtual</w:t>
      </w:r>
      <w:r w:rsidR="00D02952" w:rsidRPr="002402DA">
        <w:rPr>
          <w:rFonts w:asciiTheme="minorHAnsi" w:hAnsiTheme="minorHAnsi"/>
          <w:sz w:val="20"/>
          <w:szCs w:val="20"/>
        </w:rPr>
        <w:t xml:space="preserve"> </w:t>
      </w:r>
      <w:r w:rsidRPr="002402DA">
        <w:rPr>
          <w:rFonts w:asciiTheme="minorHAnsi" w:hAnsiTheme="minorHAnsi"/>
          <w:sz w:val="20"/>
          <w:szCs w:val="20"/>
        </w:rPr>
        <w:t xml:space="preserve"> los integran</w:t>
      </w:r>
      <w:r w:rsidR="002C091D" w:rsidRPr="002402DA">
        <w:rPr>
          <w:rFonts w:asciiTheme="minorHAnsi" w:hAnsiTheme="minorHAnsi"/>
          <w:sz w:val="20"/>
          <w:szCs w:val="20"/>
        </w:rPr>
        <w:t xml:space="preserve">tes del Tribunal de Penas </w:t>
      </w:r>
      <w:r w:rsidRPr="002402DA">
        <w:rPr>
          <w:rFonts w:asciiTheme="minorHAnsi" w:hAnsiTheme="minorHAnsi"/>
          <w:sz w:val="20"/>
          <w:szCs w:val="20"/>
        </w:rPr>
        <w:t xml:space="preserve"> de disciplina de la Liga Deportiva del Oeste</w:t>
      </w:r>
      <w:r w:rsidR="002C091D" w:rsidRPr="002402DA">
        <w:rPr>
          <w:rFonts w:asciiTheme="minorHAnsi" w:hAnsiTheme="minorHAnsi"/>
          <w:sz w:val="20"/>
          <w:szCs w:val="20"/>
        </w:rPr>
        <w:t xml:space="preserve">, </w:t>
      </w:r>
      <w:r w:rsidRPr="002402DA">
        <w:rPr>
          <w:rFonts w:asciiTheme="minorHAnsi" w:hAnsiTheme="minorHAnsi"/>
          <w:sz w:val="20"/>
          <w:szCs w:val="20"/>
        </w:rPr>
        <w:t xml:space="preserve"> </w:t>
      </w:r>
      <w:r w:rsidR="00D02952" w:rsidRPr="002402DA">
        <w:rPr>
          <w:rFonts w:asciiTheme="minorHAnsi" w:hAnsiTheme="minorHAnsi"/>
          <w:sz w:val="20"/>
          <w:szCs w:val="20"/>
        </w:rPr>
        <w:t xml:space="preserve">designados </w:t>
      </w:r>
      <w:r w:rsidR="002C091D" w:rsidRPr="002402DA">
        <w:rPr>
          <w:rFonts w:asciiTheme="minorHAnsi" w:hAnsiTheme="minorHAnsi"/>
          <w:sz w:val="20"/>
          <w:szCs w:val="20"/>
        </w:rPr>
        <w:t xml:space="preserve"> </w:t>
      </w:r>
      <w:r w:rsidR="004C2527">
        <w:rPr>
          <w:rFonts w:asciiTheme="minorHAnsi" w:hAnsiTheme="minorHAnsi"/>
          <w:sz w:val="20"/>
          <w:szCs w:val="20"/>
        </w:rPr>
        <w:t xml:space="preserve">en Asamblea General </w:t>
      </w:r>
      <w:r w:rsidR="00AD4A9F">
        <w:rPr>
          <w:rFonts w:asciiTheme="minorHAnsi" w:hAnsiTheme="minorHAnsi"/>
          <w:sz w:val="20"/>
          <w:szCs w:val="20"/>
        </w:rPr>
        <w:t>O</w:t>
      </w:r>
      <w:r w:rsidR="004C2527">
        <w:rPr>
          <w:rFonts w:asciiTheme="minorHAnsi" w:hAnsiTheme="minorHAnsi"/>
          <w:sz w:val="20"/>
          <w:szCs w:val="20"/>
        </w:rPr>
        <w:t>rdinaria de fecha 31/01/2025</w:t>
      </w:r>
      <w:r w:rsidRPr="002402DA">
        <w:rPr>
          <w:rFonts w:asciiTheme="minorHAnsi" w:hAnsiTheme="minorHAnsi"/>
          <w:sz w:val="20"/>
          <w:szCs w:val="20"/>
        </w:rPr>
        <w:t xml:space="preserve"> y en consecuencia bajo la presidencia de su titular, Jo</w:t>
      </w:r>
      <w:r w:rsidR="004C2527">
        <w:rPr>
          <w:rFonts w:asciiTheme="minorHAnsi" w:hAnsiTheme="minorHAnsi"/>
          <w:sz w:val="20"/>
          <w:szCs w:val="20"/>
        </w:rPr>
        <w:t>rge</w:t>
      </w:r>
      <w:r w:rsidRPr="002402DA">
        <w:rPr>
          <w:rFonts w:asciiTheme="minorHAnsi" w:hAnsiTheme="minorHAnsi"/>
          <w:sz w:val="20"/>
          <w:szCs w:val="20"/>
        </w:rPr>
        <w:t xml:space="preserve"> Alberto García, su Secretario Marcos Ibarra Davel y </w:t>
      </w:r>
      <w:r w:rsidR="002C091D" w:rsidRPr="002402DA">
        <w:rPr>
          <w:rFonts w:asciiTheme="minorHAnsi" w:hAnsiTheme="minorHAnsi"/>
          <w:sz w:val="20"/>
          <w:szCs w:val="20"/>
        </w:rPr>
        <w:t xml:space="preserve"> Luis Saccani</w:t>
      </w:r>
      <w:r w:rsidR="00A60B70">
        <w:rPr>
          <w:rFonts w:asciiTheme="minorHAnsi" w:hAnsiTheme="minorHAnsi"/>
          <w:sz w:val="20"/>
          <w:szCs w:val="20"/>
        </w:rPr>
        <w:t xml:space="preserve"> vocal</w:t>
      </w:r>
      <w:r w:rsidR="0030724F">
        <w:rPr>
          <w:rFonts w:asciiTheme="minorHAnsi" w:hAnsiTheme="minorHAnsi"/>
          <w:sz w:val="20"/>
          <w:szCs w:val="20"/>
        </w:rPr>
        <w:t>,</w:t>
      </w:r>
      <w:r w:rsidRPr="002402DA">
        <w:rPr>
          <w:rFonts w:asciiTheme="minorHAnsi" w:hAnsiTheme="minorHAnsi"/>
          <w:sz w:val="20"/>
          <w:szCs w:val="20"/>
        </w:rPr>
        <w:t xml:space="preserve"> comienza a sesionar.</w:t>
      </w:r>
    </w:p>
    <w:p w:rsidR="007652E6" w:rsidRPr="002402DA" w:rsidRDefault="007652E6">
      <w:pPr>
        <w:rPr>
          <w:rFonts w:asciiTheme="minorHAnsi" w:hAnsiTheme="minorHAnsi"/>
          <w:sz w:val="20"/>
          <w:szCs w:val="20"/>
        </w:rPr>
      </w:pPr>
    </w:p>
    <w:p w:rsidR="007652E6" w:rsidRPr="002402DA" w:rsidRDefault="007652E6">
      <w:pPr>
        <w:rPr>
          <w:rFonts w:asciiTheme="minorHAnsi" w:hAnsiTheme="minorHAnsi"/>
          <w:sz w:val="20"/>
          <w:szCs w:val="20"/>
        </w:rPr>
      </w:pPr>
      <w:r w:rsidRPr="002402DA">
        <w:rPr>
          <w:rFonts w:asciiTheme="minorHAnsi" w:hAnsiTheme="minorHAnsi"/>
          <w:sz w:val="20"/>
          <w:szCs w:val="20"/>
        </w:rPr>
        <w:t xml:space="preserve">     Por Secretaría son leídos los informes de los señores árbitros, de los cuales se desprenden las sanciones y/o traslados para descargo sin perjuicio de aclarar que " </w:t>
      </w:r>
      <w:r w:rsidRPr="002402DA">
        <w:rPr>
          <w:rFonts w:asciiTheme="minorHAnsi" w:hAnsiTheme="minorHAnsi"/>
          <w:sz w:val="20"/>
          <w:szCs w:val="20"/>
          <w:u w:val="single"/>
        </w:rPr>
        <w:t>QUEDAN AUTOMATICAMENTE NOTIFICADOS DESDE SU INCORPORACION POR ESTE TRIBUNAL AL SISTEMA COMET</w:t>
      </w:r>
      <w:r w:rsidRPr="002402DA">
        <w:rPr>
          <w:rFonts w:asciiTheme="minorHAnsi" w:hAnsiTheme="minorHAnsi"/>
          <w:sz w:val="20"/>
          <w:szCs w:val="20"/>
        </w:rPr>
        <w:t>"</w:t>
      </w:r>
      <w:r w:rsidR="006C05D0" w:rsidRPr="002402DA">
        <w:rPr>
          <w:rFonts w:asciiTheme="minorHAnsi" w:hAnsiTheme="minorHAnsi"/>
          <w:sz w:val="20"/>
          <w:szCs w:val="20"/>
        </w:rPr>
        <w:t xml:space="preserve"> y que por ende los plazos a efectos de traslados y/o recursos se rigen por dicho Sistema, sirviendo el presente boletín al solo efecto informativo</w:t>
      </w:r>
    </w:p>
    <w:p w:rsidR="006C05D0" w:rsidRDefault="006C05D0">
      <w:pPr>
        <w:rPr>
          <w:sz w:val="20"/>
          <w:szCs w:val="20"/>
        </w:rPr>
      </w:pPr>
    </w:p>
    <w:p w:rsidR="006C05D0" w:rsidRDefault="006C05D0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6C05D0" w:rsidRPr="006C05D0" w:rsidRDefault="006C05D0">
      <w:pPr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Pr="006C05D0">
        <w:rPr>
          <w:sz w:val="20"/>
          <w:szCs w:val="20"/>
          <w:u w:val="single"/>
        </w:rPr>
        <w:t>SANCIONADOS</w:t>
      </w:r>
    </w:p>
    <w:p w:rsidR="006C05D0" w:rsidRDefault="006C05D0">
      <w:pPr>
        <w:rPr>
          <w:sz w:val="20"/>
          <w:szCs w:val="20"/>
        </w:rPr>
      </w:pPr>
    </w:p>
    <w:p w:rsidR="001866C8" w:rsidRDefault="001866C8" w:rsidP="001866C8">
      <w:pPr>
        <w:rPr>
          <w:sz w:val="20"/>
          <w:szCs w:val="20"/>
        </w:rPr>
      </w:pPr>
    </w:p>
    <w:tbl>
      <w:tblPr>
        <w:tblW w:w="730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15"/>
        <w:gridCol w:w="1091"/>
        <w:gridCol w:w="1417"/>
        <w:gridCol w:w="567"/>
        <w:gridCol w:w="1134"/>
        <w:gridCol w:w="885"/>
      </w:tblGrid>
      <w:tr w:rsidR="004575B8" w:rsidRPr="001866C8" w:rsidTr="00931FD0">
        <w:trPr>
          <w:trHeight w:val="255"/>
        </w:trPr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  <w:t>INFRACTOR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  <w:t>DIVISIÓN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  <w:t>CLUB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  <w:t>FECHA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  <w:t>SANCIÓN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  <w:t>ART. R.T.P.</w:t>
            </w:r>
          </w:p>
        </w:tc>
      </w:tr>
      <w:tr w:rsidR="001866C8" w:rsidRPr="001866C8" w:rsidTr="00931FD0">
        <w:trPr>
          <w:trHeight w:val="255"/>
        </w:trPr>
        <w:tc>
          <w:tcPr>
            <w:tcW w:w="22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0B3159" w:rsidP="002402DA">
            <w:pPr>
              <w:suppressAutoHyphens w:val="0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PEREZ FRANCISCO E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0B3159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2007/2008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0B3159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RIVADAVIA (L)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0B3159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FINAL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3159" w:rsidRDefault="000B3159" w:rsidP="000B3159">
            <w:pPr>
              <w:suppressAutoHyphens w:val="0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TRASLADO.</w:t>
            </w:r>
          </w:p>
          <w:p w:rsidR="001866C8" w:rsidRPr="001866C8" w:rsidRDefault="000B3159" w:rsidP="000B3159">
            <w:pPr>
              <w:suppressAutoHyphens w:val="0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P/DESC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09450D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207</w:t>
            </w:r>
          </w:p>
        </w:tc>
      </w:tr>
      <w:tr w:rsidR="001866C8" w:rsidRPr="001866C8" w:rsidTr="00931FD0">
        <w:trPr>
          <w:trHeight w:val="255"/>
        </w:trPr>
        <w:tc>
          <w:tcPr>
            <w:tcW w:w="22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09450D" w:rsidP="002402DA">
            <w:pPr>
              <w:suppressAutoHyphens w:val="0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MIGLIAVACA THIAGO M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09450D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2007/2008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09450D" w:rsidP="0009450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M.  MORENO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09450D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SEMI FINAL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0B3159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5 PARTIDOS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0B3159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185</w:t>
            </w:r>
          </w:p>
        </w:tc>
      </w:tr>
      <w:tr w:rsidR="001866C8" w:rsidRPr="001866C8" w:rsidTr="00931FD0">
        <w:trPr>
          <w:trHeight w:val="255"/>
        </w:trPr>
        <w:tc>
          <w:tcPr>
            <w:tcW w:w="22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Default="001866C8" w:rsidP="002402DA">
            <w:pPr>
              <w:suppressAutoHyphens w:val="0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</w:p>
          <w:p w:rsidR="000B3159" w:rsidRPr="001866C8" w:rsidRDefault="00356A81" w:rsidP="002402DA">
            <w:pPr>
              <w:suppressAutoHyphens w:val="0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ROMERO AGUIRRE MARIANO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356A81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SENIO</w:t>
            </w:r>
            <w:r w:rsidR="00D45E37">
              <w:rPr>
                <w:rFonts w:ascii="Arial" w:hAnsi="Arial" w:cs="Arial"/>
                <w:sz w:val="16"/>
                <w:szCs w:val="16"/>
                <w:lang w:val="es-AR" w:eastAsia="es-AR"/>
              </w:rPr>
              <w:t>R</w:t>
            </w: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 xml:space="preserve"> +48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356A81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ARBITRO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450D" w:rsidRPr="001866C8" w:rsidRDefault="00356A81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D45E37" w:rsidP="00931FD0">
            <w:pPr>
              <w:suppressAutoHyphens w:val="0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3</w:t>
            </w:r>
            <w:r w:rsidR="00356A81">
              <w:rPr>
                <w:rFonts w:ascii="Arial" w:hAnsi="Arial" w:cs="Arial"/>
                <w:sz w:val="16"/>
                <w:szCs w:val="16"/>
                <w:lang w:val="es-AR" w:eastAsia="es-AR"/>
              </w:rPr>
              <w:t xml:space="preserve"> PARTIDOS 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356A81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270 INC C</w:t>
            </w:r>
          </w:p>
        </w:tc>
      </w:tr>
      <w:tr w:rsidR="001866C8" w:rsidRPr="001866C8" w:rsidTr="000B3159">
        <w:trPr>
          <w:trHeight w:val="336"/>
        </w:trPr>
        <w:tc>
          <w:tcPr>
            <w:tcW w:w="22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2402DA">
            <w:pPr>
              <w:suppressAutoHyphens w:val="0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450D" w:rsidRDefault="0009450D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</w:p>
          <w:p w:rsidR="0009450D" w:rsidRPr="001866C8" w:rsidRDefault="0009450D" w:rsidP="0009450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</w:p>
        </w:tc>
      </w:tr>
      <w:tr w:rsidR="001866C8" w:rsidRPr="001866C8" w:rsidTr="00931FD0">
        <w:trPr>
          <w:trHeight w:val="255"/>
        </w:trPr>
        <w:tc>
          <w:tcPr>
            <w:tcW w:w="22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2402DA">
            <w:pPr>
              <w:suppressAutoHyphens w:val="0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450D" w:rsidRDefault="0009450D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</w:p>
          <w:p w:rsidR="0009450D" w:rsidRPr="001866C8" w:rsidRDefault="0009450D" w:rsidP="0009450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</w:p>
        </w:tc>
      </w:tr>
    </w:tbl>
    <w:p w:rsidR="001866C8" w:rsidRDefault="001866C8">
      <w:pPr>
        <w:rPr>
          <w:sz w:val="20"/>
          <w:szCs w:val="20"/>
        </w:rPr>
      </w:pPr>
    </w:p>
    <w:p w:rsidR="00B73A79" w:rsidRDefault="00B73A79">
      <w:pPr>
        <w:rPr>
          <w:sz w:val="20"/>
          <w:szCs w:val="20"/>
        </w:rPr>
      </w:pPr>
    </w:p>
    <w:p w:rsidR="00B73A79" w:rsidRDefault="00B73A79" w:rsidP="00B73A79">
      <w:pPr>
        <w:ind w:firstLine="708"/>
        <w:jc w:val="center"/>
        <w:rPr>
          <w:b/>
          <w:bCs/>
          <w:color w:val="000000"/>
          <w:sz w:val="20"/>
          <w:szCs w:val="20"/>
          <w:u w:val="single"/>
          <w:lang w:eastAsia="es-AR"/>
        </w:rPr>
      </w:pPr>
    </w:p>
    <w:p w:rsidR="00B73A79" w:rsidRDefault="00B73A79" w:rsidP="00B73A79">
      <w:pPr>
        <w:ind w:firstLine="708"/>
        <w:jc w:val="center"/>
        <w:rPr>
          <w:b/>
          <w:bCs/>
          <w:color w:val="000000"/>
          <w:sz w:val="20"/>
          <w:szCs w:val="20"/>
          <w:u w:val="single"/>
          <w:lang w:eastAsia="es-AR"/>
        </w:rPr>
      </w:pPr>
    </w:p>
    <w:p w:rsidR="001866C8" w:rsidRDefault="001866C8">
      <w:pPr>
        <w:rPr>
          <w:sz w:val="20"/>
          <w:szCs w:val="20"/>
        </w:rPr>
      </w:pPr>
    </w:p>
    <w:p w:rsidR="00F3785C" w:rsidRDefault="00F3785C" w:rsidP="00F3785C">
      <w:pPr>
        <w:rPr>
          <w:sz w:val="20"/>
          <w:szCs w:val="20"/>
        </w:rPr>
      </w:pPr>
      <w:r>
        <w:rPr>
          <w:sz w:val="20"/>
          <w:szCs w:val="20"/>
        </w:rPr>
        <w:t>FDO.    JORGE A GARCIA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MARCOS BARRA DAVEL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LUIS SACCANI</w:t>
      </w:r>
    </w:p>
    <w:p w:rsidR="00F3785C" w:rsidRDefault="00F3785C" w:rsidP="00F3785C">
      <w:pPr>
        <w:rPr>
          <w:sz w:val="20"/>
          <w:szCs w:val="20"/>
        </w:rPr>
      </w:pPr>
    </w:p>
    <w:p w:rsidR="00DC6EC0" w:rsidRDefault="00F3785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PRESIDENTE                                     SECRETARIO                                                VOCAL</w:t>
      </w:r>
    </w:p>
    <w:p w:rsidR="00F3785C" w:rsidRDefault="00F3785C">
      <w:pPr>
        <w:rPr>
          <w:sz w:val="20"/>
          <w:szCs w:val="20"/>
        </w:rPr>
      </w:pPr>
    </w:p>
    <w:p w:rsidR="00DC6EC0" w:rsidRPr="007652E6" w:rsidRDefault="00BF53F2" w:rsidP="00F3785C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DC6EC0" w:rsidRPr="007652E6" w:rsidSect="000B3159">
      <w:headerReference w:type="default" r:id="rId7"/>
      <w:pgSz w:w="12242" w:h="20163" w:code="5"/>
      <w:pgMar w:top="1418" w:right="170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5DC" w:rsidRDefault="00C625DC" w:rsidP="00EE428E">
      <w:r>
        <w:separator/>
      </w:r>
    </w:p>
  </w:endnote>
  <w:endnote w:type="continuationSeparator" w:id="1">
    <w:p w:rsidR="00C625DC" w:rsidRDefault="00C625DC" w:rsidP="00EE42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5DC" w:rsidRDefault="00C625DC" w:rsidP="00EE428E">
      <w:r>
        <w:separator/>
      </w:r>
    </w:p>
  </w:footnote>
  <w:footnote w:type="continuationSeparator" w:id="1">
    <w:p w:rsidR="00C625DC" w:rsidRDefault="00C625DC" w:rsidP="00EE42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28E" w:rsidRDefault="00F3785C" w:rsidP="00EE428E">
    <w:pPr>
      <w:pStyle w:val="Ttulo7"/>
      <w:rPr>
        <w:b/>
        <w:sz w:val="16"/>
      </w:rPr>
    </w:pPr>
    <w:r>
      <w:rPr>
        <w:b/>
        <w:noProof/>
        <w:sz w:val="16"/>
        <w:lang w:val="es-AR" w:eastAsia="es-AR"/>
      </w:rPr>
      <w:drawing>
        <wp:inline distT="0" distB="0" distL="0" distR="0">
          <wp:extent cx="1438275" cy="704850"/>
          <wp:effectExtent l="19050" t="0" r="9525" b="0"/>
          <wp:docPr id="1" name="Imagen 1" descr="C:\Users\PC1\Documents\IMAGENES\escu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1\Documents\IMAGENES\escu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E428E" w:rsidRDefault="00EE428E" w:rsidP="00EE428E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EE428E" w:rsidRDefault="00EE428E" w:rsidP="00EE428E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EE428E" w:rsidRDefault="00EE428E" w:rsidP="00EE428E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C.P 6000  Junín  (B.</w:t>
    </w:r>
  </w:p>
  <w:p w:rsidR="00EE428E" w:rsidRDefault="00EE428E" w:rsidP="00EE428E"/>
  <w:p w:rsidR="00EE428E" w:rsidRDefault="00EE428E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EE428E"/>
    <w:rsid w:val="0009450D"/>
    <w:rsid w:val="000B3159"/>
    <w:rsid w:val="000D3D89"/>
    <w:rsid w:val="00101976"/>
    <w:rsid w:val="00112834"/>
    <w:rsid w:val="00185FDF"/>
    <w:rsid w:val="001866C8"/>
    <w:rsid w:val="001D6E78"/>
    <w:rsid w:val="001E07FD"/>
    <w:rsid w:val="002402DA"/>
    <w:rsid w:val="002930A9"/>
    <w:rsid w:val="002C091D"/>
    <w:rsid w:val="003031F0"/>
    <w:rsid w:val="0030724F"/>
    <w:rsid w:val="00356A81"/>
    <w:rsid w:val="00400E38"/>
    <w:rsid w:val="0045206C"/>
    <w:rsid w:val="004525C3"/>
    <w:rsid w:val="004575B8"/>
    <w:rsid w:val="004C187A"/>
    <w:rsid w:val="004C2527"/>
    <w:rsid w:val="004D0B37"/>
    <w:rsid w:val="004E11CC"/>
    <w:rsid w:val="004E3726"/>
    <w:rsid w:val="005002C5"/>
    <w:rsid w:val="00500DFB"/>
    <w:rsid w:val="005071B1"/>
    <w:rsid w:val="005E7BCB"/>
    <w:rsid w:val="0062683C"/>
    <w:rsid w:val="00630CA4"/>
    <w:rsid w:val="006352F3"/>
    <w:rsid w:val="00656CD3"/>
    <w:rsid w:val="00662A92"/>
    <w:rsid w:val="00682EAD"/>
    <w:rsid w:val="006C05D0"/>
    <w:rsid w:val="006E65EE"/>
    <w:rsid w:val="00754206"/>
    <w:rsid w:val="007652E6"/>
    <w:rsid w:val="007A409F"/>
    <w:rsid w:val="00813AC4"/>
    <w:rsid w:val="0087403C"/>
    <w:rsid w:val="00931FD0"/>
    <w:rsid w:val="00981F55"/>
    <w:rsid w:val="009A1F4F"/>
    <w:rsid w:val="009D1268"/>
    <w:rsid w:val="009D1BC7"/>
    <w:rsid w:val="009F5217"/>
    <w:rsid w:val="00A1367E"/>
    <w:rsid w:val="00A504A8"/>
    <w:rsid w:val="00A5198B"/>
    <w:rsid w:val="00A60B70"/>
    <w:rsid w:val="00AB1731"/>
    <w:rsid w:val="00AD0451"/>
    <w:rsid w:val="00AD4A9F"/>
    <w:rsid w:val="00AD5002"/>
    <w:rsid w:val="00B16DF6"/>
    <w:rsid w:val="00B245C5"/>
    <w:rsid w:val="00B73A79"/>
    <w:rsid w:val="00B8286D"/>
    <w:rsid w:val="00BA2E31"/>
    <w:rsid w:val="00BF53F2"/>
    <w:rsid w:val="00C625DC"/>
    <w:rsid w:val="00CD7D8A"/>
    <w:rsid w:val="00CF0D76"/>
    <w:rsid w:val="00CF749F"/>
    <w:rsid w:val="00D02952"/>
    <w:rsid w:val="00D45E37"/>
    <w:rsid w:val="00D5221A"/>
    <w:rsid w:val="00D91969"/>
    <w:rsid w:val="00DC6EC0"/>
    <w:rsid w:val="00DD127B"/>
    <w:rsid w:val="00E240DE"/>
    <w:rsid w:val="00EA77B4"/>
    <w:rsid w:val="00EE428E"/>
    <w:rsid w:val="00F07AA7"/>
    <w:rsid w:val="00F254D2"/>
    <w:rsid w:val="00F3785C"/>
    <w:rsid w:val="00F37C90"/>
    <w:rsid w:val="00F62388"/>
    <w:rsid w:val="00F81ED9"/>
    <w:rsid w:val="00FD5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360" w:lineRule="auto"/>
        <w:ind w:right="-29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28E"/>
    <w:pPr>
      <w:suppressAutoHyphens/>
      <w:spacing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Ttulo7">
    <w:name w:val="heading 7"/>
    <w:basedOn w:val="Normal"/>
    <w:next w:val="Normal"/>
    <w:link w:val="Ttulo7Car"/>
    <w:qFormat/>
    <w:rsid w:val="00EE428E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7Car">
    <w:name w:val="Título 7 Car"/>
    <w:basedOn w:val="Fuentedeprrafopredeter"/>
    <w:link w:val="Ttulo7"/>
    <w:rsid w:val="00EE428E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Encabezado">
    <w:name w:val="header"/>
    <w:basedOn w:val="Normal"/>
    <w:link w:val="EncabezadoCar"/>
    <w:rsid w:val="00EE428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EE428E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EE42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E428E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table" w:styleId="Tablaconcuadrcula">
    <w:name w:val="Table Grid"/>
    <w:basedOn w:val="Tablanormal"/>
    <w:uiPriority w:val="59"/>
    <w:rsid w:val="006C05D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3785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785C"/>
    <w:rPr>
      <w:rFonts w:ascii="Tahoma" w:eastAsia="Times New Roman" w:hAnsi="Tahoma" w:cs="Tahoma"/>
      <w:sz w:val="16"/>
      <w:szCs w:val="16"/>
      <w:lang w:val="es-E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2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A080A-349B-4638-9E19-7E130225D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221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6</cp:revision>
  <cp:lastPrinted>2025-02-25T12:23:00Z</cp:lastPrinted>
  <dcterms:created xsi:type="dcterms:W3CDTF">2025-02-24T20:20:00Z</dcterms:created>
  <dcterms:modified xsi:type="dcterms:W3CDTF">2025-02-25T12:23:00Z</dcterms:modified>
</cp:coreProperties>
</file>