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CE1568">
        <w:rPr>
          <w:b/>
          <w:sz w:val="22"/>
          <w:u w:val="single"/>
          <w:lang w:val="es-AR"/>
        </w:rPr>
        <w:t>7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06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febrero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31</w:t>
      </w:r>
      <w:r w:rsidRPr="006A0C50">
        <w:rPr>
          <w:sz w:val="22"/>
          <w:szCs w:val="22"/>
          <w:u w:val="single"/>
          <w:lang w:val="es-AR"/>
        </w:rPr>
        <w:t>/01</w:t>
      </w:r>
      <w:r w:rsidRPr="00EB26A9">
        <w:rPr>
          <w:sz w:val="22"/>
          <w:szCs w:val="22"/>
          <w:u w:val="single"/>
          <w:lang w:val="es-AR"/>
        </w:rPr>
        <w:t>/2023</w:t>
      </w:r>
      <w:r w:rsidRPr="00EB26A9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>no registra jugadoras sancionadas</w:t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6A0C50" w:rsidRP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244134">
        <w:rPr>
          <w:sz w:val="22"/>
          <w:szCs w:val="22"/>
          <w:lang w:val="es-AR"/>
        </w:rPr>
        <w:t xml:space="preserve"> </w:t>
      </w:r>
      <w:r w:rsidR="00CE1568">
        <w:rPr>
          <w:sz w:val="22"/>
          <w:szCs w:val="22"/>
          <w:lang w:val="es-AR"/>
        </w:rPr>
        <w:t>02</w:t>
      </w:r>
      <w:r w:rsidRPr="006A0C50">
        <w:rPr>
          <w:sz w:val="22"/>
          <w:szCs w:val="22"/>
          <w:u w:val="single"/>
          <w:lang w:val="es-AR"/>
        </w:rPr>
        <w:t>/0</w:t>
      </w:r>
      <w:r w:rsidR="00CE1568">
        <w:rPr>
          <w:sz w:val="22"/>
          <w:szCs w:val="22"/>
          <w:u w:val="single"/>
          <w:lang w:val="es-AR"/>
        </w:rPr>
        <w:t>2</w:t>
      </w:r>
      <w:r w:rsidRPr="006A0C50">
        <w:rPr>
          <w:sz w:val="22"/>
          <w:szCs w:val="22"/>
          <w:u w:val="single"/>
          <w:lang w:val="es-AR"/>
        </w:rPr>
        <w:t>/2023</w:t>
      </w:r>
      <w:r w:rsidR="004C53C5" w:rsidRPr="006A0C50">
        <w:rPr>
          <w:sz w:val="22"/>
          <w:szCs w:val="22"/>
          <w:lang w:val="es-AR"/>
        </w:rPr>
        <w:tab/>
      </w:r>
      <w:r w:rsidR="001A749A">
        <w:rPr>
          <w:sz w:val="22"/>
          <w:szCs w:val="22"/>
          <w:lang w:val="es-AR"/>
        </w:rPr>
        <w:t xml:space="preserve">             no registra jugadoras sancionadas</w:t>
      </w:r>
      <w:r w:rsidR="004C53C5" w:rsidRPr="006A0C50">
        <w:rPr>
          <w:sz w:val="22"/>
          <w:szCs w:val="22"/>
          <w:lang w:val="es-AR"/>
        </w:rPr>
        <w:tab/>
      </w:r>
    </w:p>
    <w:p w:rsidR="006A0C50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1A749A" w:rsidRDefault="001A749A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244134" w:rsidRPr="00244134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</w:t>
      </w:r>
    </w:p>
    <w:p w:rsidR="00244134" w:rsidRDefault="006A0C50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72B93" w:rsidRPr="0091029A" w:rsidRDefault="0024413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242B58">
      <w:headerReference w:type="default" r:id="rId8"/>
      <w:pgSz w:w="12240" w:h="20160" w:code="5"/>
      <w:pgMar w:top="1418" w:right="851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DE" w:rsidRDefault="000A71DE">
      <w:r>
        <w:separator/>
      </w:r>
    </w:p>
  </w:endnote>
  <w:endnote w:type="continuationSeparator" w:id="1">
    <w:p w:rsidR="000A71DE" w:rsidRDefault="000A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DE" w:rsidRDefault="000A71DE">
      <w:r>
        <w:separator/>
      </w:r>
    </w:p>
  </w:footnote>
  <w:footnote w:type="continuationSeparator" w:id="1">
    <w:p w:rsidR="000A71DE" w:rsidRDefault="000A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A71DE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A749A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2B58"/>
    <w:rsid w:val="00244134"/>
    <w:rsid w:val="00245D22"/>
    <w:rsid w:val="00246DCF"/>
    <w:rsid w:val="00251720"/>
    <w:rsid w:val="002547BE"/>
    <w:rsid w:val="00260C01"/>
    <w:rsid w:val="00260CD7"/>
    <w:rsid w:val="00265B51"/>
    <w:rsid w:val="00271AE4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41A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44E8"/>
    <w:rsid w:val="005772A8"/>
    <w:rsid w:val="00594878"/>
    <w:rsid w:val="00595B4B"/>
    <w:rsid w:val="005A04D8"/>
    <w:rsid w:val="005A4533"/>
    <w:rsid w:val="005A4917"/>
    <w:rsid w:val="005A73AC"/>
    <w:rsid w:val="005B0ED6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0C50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2FB8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035C8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A66B8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56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57AB4"/>
    <w:rsid w:val="00D7022B"/>
    <w:rsid w:val="00D71CF8"/>
    <w:rsid w:val="00D75D42"/>
    <w:rsid w:val="00D76095"/>
    <w:rsid w:val="00D800AB"/>
    <w:rsid w:val="00D818EA"/>
    <w:rsid w:val="00D86D53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3E67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72C6-A216-4A5D-90E1-1FDC728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2023-02-06T12:59:00Z</cp:lastPrinted>
  <dcterms:created xsi:type="dcterms:W3CDTF">2023-02-06T12:57:00Z</dcterms:created>
  <dcterms:modified xsi:type="dcterms:W3CDTF">2023-02-06T13:08:00Z</dcterms:modified>
</cp:coreProperties>
</file>